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80467" w14:textId="77777777" w:rsidR="00067BB0" w:rsidRPr="007F19EF" w:rsidRDefault="00067BB0" w:rsidP="00067BB0">
      <w:pPr>
        <w:pStyle w:val="western"/>
        <w:spacing w:before="0" w:beforeAutospacing="0"/>
        <w:rPr>
          <w:rFonts w:ascii="Times New Roman" w:hAnsi="Times New Roman" w:cs="Times New Roman"/>
        </w:rPr>
      </w:pPr>
      <w:r w:rsidRPr="007F19EF">
        <w:rPr>
          <w:rFonts w:ascii="Times New Roman" w:hAnsi="Times New Roman" w:cs="Times New Roman"/>
          <w:b/>
          <w:bCs/>
          <w:u w:val="single"/>
        </w:rPr>
        <w:t>E L Ő T E R J E S Z T É S</w:t>
      </w:r>
    </w:p>
    <w:p w14:paraId="4F1DE904" w14:textId="77777777" w:rsidR="00067BB0" w:rsidRPr="007F19EF" w:rsidRDefault="00067BB0" w:rsidP="00067BB0">
      <w:pPr>
        <w:jc w:val="center"/>
        <w:rPr>
          <w:b/>
        </w:rPr>
      </w:pPr>
    </w:p>
    <w:p w14:paraId="49811332" w14:textId="77777777" w:rsidR="00067BB0" w:rsidRPr="007F19EF" w:rsidRDefault="00067BB0" w:rsidP="00067BB0">
      <w:pPr>
        <w:jc w:val="center"/>
        <w:rPr>
          <w:b/>
        </w:rPr>
      </w:pPr>
      <w:r w:rsidRPr="007F19EF">
        <w:rPr>
          <w:b/>
        </w:rPr>
        <w:t xml:space="preserve">Újhartyán </w:t>
      </w:r>
      <w:r>
        <w:rPr>
          <w:b/>
        </w:rPr>
        <w:t>Város</w:t>
      </w:r>
      <w:r w:rsidRPr="007F19EF">
        <w:rPr>
          <w:b/>
        </w:rPr>
        <w:t xml:space="preserve"> Önkormányzata Képviselő-testületének</w:t>
      </w:r>
    </w:p>
    <w:p w14:paraId="77CA4FB6" w14:textId="779A8523" w:rsidR="00067BB0" w:rsidRPr="007F19EF" w:rsidRDefault="00067BB0" w:rsidP="00067BB0">
      <w:pPr>
        <w:jc w:val="center"/>
        <w:rPr>
          <w:b/>
        </w:rPr>
      </w:pPr>
      <w:r w:rsidRPr="007F19EF">
        <w:rPr>
          <w:b/>
        </w:rPr>
        <w:t>20</w:t>
      </w:r>
      <w:r>
        <w:rPr>
          <w:b/>
        </w:rPr>
        <w:t>2</w:t>
      </w:r>
      <w:r w:rsidR="001A2C28">
        <w:rPr>
          <w:b/>
        </w:rPr>
        <w:t>6. február 19</w:t>
      </w:r>
      <w:r>
        <w:rPr>
          <w:b/>
        </w:rPr>
        <w:t xml:space="preserve"> </w:t>
      </w:r>
      <w:r w:rsidRPr="007F19EF">
        <w:rPr>
          <w:b/>
        </w:rPr>
        <w:t>-i ülésére</w:t>
      </w:r>
    </w:p>
    <w:p w14:paraId="2760DE33" w14:textId="5B96B291" w:rsidR="00067BB0" w:rsidRDefault="001A2C28" w:rsidP="00067BB0">
      <w:pPr>
        <w:jc w:val="center"/>
        <w:rPr>
          <w:b/>
        </w:rPr>
      </w:pPr>
      <w:r>
        <w:rPr>
          <w:b/>
        </w:rPr>
        <w:t>3</w:t>
      </w:r>
      <w:r w:rsidR="00067BB0" w:rsidRPr="007F19EF">
        <w:rPr>
          <w:b/>
        </w:rPr>
        <w:t>. napirend</w:t>
      </w:r>
      <w:r w:rsidR="00067BB0">
        <w:rPr>
          <w:b/>
        </w:rPr>
        <w:t>.</w:t>
      </w:r>
    </w:p>
    <w:p w14:paraId="4A38FF5A" w14:textId="77777777" w:rsidR="00067BB0" w:rsidRDefault="00067BB0" w:rsidP="00067BB0">
      <w:pPr>
        <w:jc w:val="center"/>
        <w:rPr>
          <w:b/>
        </w:rPr>
      </w:pPr>
    </w:p>
    <w:p w14:paraId="07A8FBB6" w14:textId="77777777" w:rsidR="00067BB0" w:rsidRPr="007F19EF" w:rsidRDefault="00067BB0" w:rsidP="00067BB0">
      <w:pPr>
        <w:jc w:val="center"/>
        <w:rPr>
          <w:b/>
        </w:rPr>
      </w:pPr>
    </w:p>
    <w:p w14:paraId="78CD2AB0" w14:textId="63250EDA" w:rsidR="00067BB0" w:rsidRPr="00704E89" w:rsidRDefault="00067BB0" w:rsidP="00067BB0">
      <w:pPr>
        <w:ind w:left="2832" w:hanging="2832"/>
        <w:jc w:val="both"/>
        <w:rPr>
          <w:b/>
        </w:rPr>
      </w:pPr>
      <w:r w:rsidRPr="00704E89">
        <w:rPr>
          <w:b/>
          <w:u w:val="single"/>
        </w:rPr>
        <w:t>Tárgy</w:t>
      </w:r>
      <w:r w:rsidRPr="00704E89">
        <w:rPr>
          <w:b/>
        </w:rPr>
        <w:t>:</w:t>
      </w:r>
      <w:r w:rsidRPr="00704E89">
        <w:rPr>
          <w:b/>
        </w:rPr>
        <w:tab/>
      </w:r>
      <w:bookmarkStart w:id="0" w:name="_Hlk1651043"/>
      <w:r>
        <w:rPr>
          <w:b/>
        </w:rPr>
        <w:t xml:space="preserve">Helyi Építési Szabályzatról szóló rendelet </w:t>
      </w:r>
      <w:bookmarkEnd w:id="0"/>
      <w:r w:rsidR="001A2C28">
        <w:rPr>
          <w:b/>
        </w:rPr>
        <w:t>módosítása</w:t>
      </w:r>
    </w:p>
    <w:p w14:paraId="71EB9D44" w14:textId="77777777" w:rsidR="00067BB0" w:rsidRPr="007F19EF" w:rsidRDefault="00067BB0" w:rsidP="00067BB0">
      <w:pPr>
        <w:jc w:val="both"/>
        <w:rPr>
          <w:b/>
        </w:rPr>
      </w:pPr>
    </w:p>
    <w:p w14:paraId="76FD394E" w14:textId="7DEDB73A" w:rsidR="00067BB0" w:rsidRPr="007F19EF" w:rsidRDefault="00067BB0" w:rsidP="00067BB0">
      <w:pPr>
        <w:pStyle w:val="NormlWeb"/>
        <w:spacing w:before="0" w:beforeAutospacing="0" w:after="0" w:afterAutospacing="0"/>
      </w:pPr>
      <w:r w:rsidRPr="007F19EF">
        <w:rPr>
          <w:b/>
          <w:bCs/>
          <w:u w:val="single"/>
        </w:rPr>
        <w:t>Előterjesztő:</w:t>
      </w:r>
      <w:r w:rsidRPr="007F19EF">
        <w:rPr>
          <w:b/>
          <w:bCs/>
        </w:rPr>
        <w:t xml:space="preserve"> </w:t>
      </w:r>
      <w:r w:rsidRPr="007F19EF">
        <w:rPr>
          <w:b/>
          <w:bCs/>
        </w:rPr>
        <w:tab/>
      </w:r>
      <w:r w:rsidRPr="007F19EF">
        <w:rPr>
          <w:b/>
          <w:bCs/>
        </w:rPr>
        <w:tab/>
      </w:r>
      <w:r w:rsidRPr="007F19EF">
        <w:rPr>
          <w:b/>
          <w:bCs/>
        </w:rPr>
        <w:tab/>
      </w:r>
      <w:r>
        <w:rPr>
          <w:b/>
          <w:bCs/>
        </w:rPr>
        <w:t>S</w:t>
      </w:r>
      <w:r w:rsidR="001A2C28">
        <w:rPr>
          <w:b/>
          <w:bCs/>
        </w:rPr>
        <w:t>urman Csaba</w:t>
      </w:r>
      <w:r>
        <w:rPr>
          <w:b/>
          <w:bCs/>
        </w:rPr>
        <w:t xml:space="preserve"> polgármester</w:t>
      </w:r>
    </w:p>
    <w:p w14:paraId="6B8C4C0F" w14:textId="77777777" w:rsidR="00067BB0" w:rsidRPr="007F19EF" w:rsidRDefault="00067BB0" w:rsidP="00067BB0">
      <w:pPr>
        <w:pStyle w:val="NormlWeb"/>
        <w:spacing w:before="0" w:beforeAutospacing="0" w:after="0" w:afterAutospacing="0"/>
      </w:pPr>
    </w:p>
    <w:p w14:paraId="004EDCDB" w14:textId="77777777" w:rsidR="00067BB0" w:rsidRDefault="00067BB0" w:rsidP="00067BB0">
      <w:pPr>
        <w:pStyle w:val="NormlWeb"/>
        <w:spacing w:before="0" w:beforeAutospacing="0" w:after="0" w:afterAutospacing="0"/>
        <w:rPr>
          <w:b/>
          <w:bCs/>
        </w:rPr>
      </w:pPr>
      <w:r w:rsidRPr="007F19EF">
        <w:rPr>
          <w:b/>
          <w:u w:val="single"/>
        </w:rPr>
        <w:t>Előkészítő</w:t>
      </w:r>
      <w:r w:rsidRPr="007F19EF">
        <w:rPr>
          <w:b/>
        </w:rPr>
        <w:t>:</w:t>
      </w:r>
      <w:r w:rsidRPr="007F19EF">
        <w:rPr>
          <w:b/>
        </w:rPr>
        <w:tab/>
      </w:r>
      <w:r w:rsidRPr="007F19EF">
        <w:tab/>
      </w:r>
      <w:r w:rsidRPr="007F19EF">
        <w:tab/>
      </w:r>
      <w:r>
        <w:rPr>
          <w:b/>
          <w:bCs/>
        </w:rPr>
        <w:t>Göndörné Frajka Gabriella jegyző</w:t>
      </w:r>
    </w:p>
    <w:p w14:paraId="6C7B6558" w14:textId="5C048742" w:rsidR="00067BB0" w:rsidRDefault="00067BB0" w:rsidP="00067BB0">
      <w:pPr>
        <w:pStyle w:val="NormlWeb"/>
        <w:spacing w:before="0" w:beforeAutospacing="0" w:after="0" w:afterAutospacing="0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1A2C28">
        <w:rPr>
          <w:b/>
          <w:bCs/>
        </w:rPr>
        <w:t>Heli Flóra bizottsági tag</w:t>
      </w:r>
    </w:p>
    <w:p w14:paraId="54EBCC1E" w14:textId="77777777" w:rsidR="00067BB0" w:rsidRPr="007F19EF" w:rsidRDefault="00067BB0" w:rsidP="00067BB0">
      <w:pPr>
        <w:pStyle w:val="NormlWeb"/>
        <w:spacing w:before="0" w:beforeAutospacing="0" w:after="0" w:afterAutospacing="0"/>
      </w:pPr>
    </w:p>
    <w:p w14:paraId="75027961" w14:textId="77777777" w:rsidR="00067BB0" w:rsidRDefault="00067BB0" w:rsidP="00067BB0">
      <w:pPr>
        <w:pStyle w:val="NormlWeb"/>
        <w:spacing w:before="0" w:beforeAutospacing="0" w:after="0" w:afterAutospacing="0"/>
      </w:pPr>
      <w:r w:rsidRPr="007F19EF">
        <w:rPr>
          <w:b/>
          <w:bCs/>
          <w:u w:val="single"/>
        </w:rPr>
        <w:t>Szavazás módja:</w:t>
      </w:r>
      <w:r w:rsidRPr="007F19EF">
        <w:t xml:space="preserve"> </w:t>
      </w:r>
      <w:r w:rsidRPr="007F19EF">
        <w:tab/>
      </w:r>
      <w:r w:rsidRPr="007F19EF">
        <w:tab/>
      </w:r>
      <w:proofErr w:type="gramStart"/>
      <w:r>
        <w:t>határozat hozatal</w:t>
      </w:r>
      <w:proofErr w:type="gramEnd"/>
      <w:r>
        <w:t>, egyszerű többség</w:t>
      </w:r>
    </w:p>
    <w:p w14:paraId="0402637E" w14:textId="77777777" w:rsidR="00067BB0" w:rsidRPr="00AD6A50" w:rsidRDefault="00067BB0" w:rsidP="00067BB0">
      <w:pPr>
        <w:pStyle w:val="NormlWeb"/>
        <w:spacing w:before="0" w:beforeAutospacing="0" w:after="0" w:afterAutospacing="0"/>
      </w:pPr>
      <w:r>
        <w:tab/>
      </w:r>
      <w:r>
        <w:tab/>
      </w:r>
      <w:r>
        <w:tab/>
      </w:r>
      <w:r>
        <w:tab/>
      </w:r>
    </w:p>
    <w:p w14:paraId="6AAF97F0" w14:textId="77777777" w:rsidR="00067BB0" w:rsidRDefault="00067BB0" w:rsidP="00067BB0">
      <w:pPr>
        <w:jc w:val="both"/>
        <w:rPr>
          <w:b/>
        </w:rPr>
      </w:pPr>
    </w:p>
    <w:p w14:paraId="6D64B0BF" w14:textId="77777777" w:rsidR="00067BB0" w:rsidRDefault="00067BB0" w:rsidP="00067BB0">
      <w:pPr>
        <w:jc w:val="both"/>
        <w:rPr>
          <w:b/>
        </w:rPr>
      </w:pPr>
    </w:p>
    <w:p w14:paraId="4ADD7211" w14:textId="77777777" w:rsidR="00067BB0" w:rsidRDefault="00067BB0" w:rsidP="00067BB0">
      <w:pPr>
        <w:jc w:val="both"/>
        <w:rPr>
          <w:b/>
        </w:rPr>
      </w:pPr>
      <w:r w:rsidRPr="00E70E0F">
        <w:rPr>
          <w:b/>
        </w:rPr>
        <w:t>Tisztelt Képviselő Testület!</w:t>
      </w:r>
    </w:p>
    <w:p w14:paraId="2C6DD88F" w14:textId="77777777" w:rsidR="00067BB0" w:rsidRDefault="00067BB0" w:rsidP="00067BB0">
      <w:pPr>
        <w:jc w:val="both"/>
        <w:rPr>
          <w:b/>
        </w:rPr>
      </w:pPr>
    </w:p>
    <w:p w14:paraId="0D19AC63" w14:textId="77777777" w:rsidR="00067BB0" w:rsidRDefault="00067BB0" w:rsidP="00067BB0">
      <w:pPr>
        <w:jc w:val="both"/>
      </w:pPr>
    </w:p>
    <w:p w14:paraId="6CE75348" w14:textId="45E069E8" w:rsidR="00067BB0" w:rsidRDefault="00067BB0" w:rsidP="00067BB0">
      <w:pPr>
        <w:jc w:val="both"/>
      </w:pPr>
      <w:r>
        <w:t>Újhartyán Város Önkormányzata 202</w:t>
      </w:r>
      <w:r w:rsidR="00107339">
        <w:t>5</w:t>
      </w:r>
      <w:r>
        <w:t xml:space="preserve"> évben határozta el, és bízta meg a T-Trend Kft-t a településrendezési eszközök kidolgozásával, valamint a helyi építési szabályzatról szóló rendeletének megalkotásával, módosításával, a</w:t>
      </w:r>
      <w:r w:rsidR="00924366">
        <w:t>mi egy átfogó</w:t>
      </w:r>
      <w:r w:rsidR="00107339">
        <w:t xml:space="preserve"> </w:t>
      </w:r>
      <w:r w:rsidR="00107339" w:rsidRPr="00107339">
        <w:rPr>
          <w:b/>
          <w:bCs/>
        </w:rPr>
        <w:t>több</w:t>
      </w:r>
      <w:r w:rsidR="00F55BAF" w:rsidRPr="00D00C29">
        <w:rPr>
          <w:b/>
          <w:bCs/>
        </w:rPr>
        <w:t xml:space="preserve"> területet érintő</w:t>
      </w:r>
      <w:r w:rsidR="00924366" w:rsidRPr="00D00C29">
        <w:rPr>
          <w:b/>
          <w:bCs/>
        </w:rPr>
        <w:t xml:space="preserve"> módosítás</w:t>
      </w:r>
      <w:r>
        <w:t xml:space="preserve">. </w:t>
      </w:r>
    </w:p>
    <w:p w14:paraId="27187AC8" w14:textId="37AC2468" w:rsidR="009B5805" w:rsidRDefault="00AA2330" w:rsidP="009B5805">
      <w:pPr>
        <w:pStyle w:val="Szvegtrzs"/>
        <w:spacing w:line="240" w:lineRule="auto"/>
      </w:pPr>
      <w:r>
        <w:t xml:space="preserve">A Rákosmenti RAL Kft, mint építtető kérelemmel fordult a képviselő-testület felé, hogy az Újhartyán 088/25 hrsz-ú, Major központban lévő, kivett területre a mellékelt csarnokot szeretné felépíteni. A hatályos rendezési terv szerint egy elkerülő kis út veszi körbe az érintett területet, így az építési előírások szerint van előkert, </w:t>
      </w:r>
      <w:proofErr w:type="gramStart"/>
      <w:r>
        <w:t>oldalkert..</w:t>
      </w:r>
      <w:proofErr w:type="gramEnd"/>
      <w:r>
        <w:t xml:space="preserve"> Övezeti besorolása GI-SZ/2, területnagysága 2502 m2. </w:t>
      </w:r>
    </w:p>
    <w:p w14:paraId="55AF3C6F" w14:textId="17352B73" w:rsidR="00AA2330" w:rsidRDefault="00AA2330" w:rsidP="009B5805">
      <w:pPr>
        <w:pStyle w:val="Szvegtrzs"/>
        <w:spacing w:line="240" w:lineRule="auto"/>
      </w:pPr>
      <w:r>
        <w:t xml:space="preserve">Rövid eljárás keretében a helyi építési szabályzat módosítására van szükség – és sajnos túl hosszú idő a most folyamatban lévő módosításunk, ami 2027 év végére lesz kész – az </w:t>
      </w:r>
      <w:proofErr w:type="gramStart"/>
      <w:r>
        <w:t>alábbi  összefoglalás</w:t>
      </w:r>
      <w:proofErr w:type="gramEnd"/>
      <w:r>
        <w:t xml:space="preserve"> szerint:</w:t>
      </w:r>
    </w:p>
    <w:p w14:paraId="7FCAA919" w14:textId="77777777" w:rsidR="001C6A2D" w:rsidRDefault="001C6A2D" w:rsidP="001C6A2D">
      <w:pPr>
        <w:pStyle w:val="Szvegtrzs"/>
      </w:pPr>
      <w:r>
        <w:t xml:space="preserve">A tervezés Újhartyán város közigazgatási területén található 088/25 hrsz-ú telkeket érinti. A hatályos helyi építési szabályzat szerint a telek </w:t>
      </w:r>
      <w:proofErr w:type="spellStart"/>
      <w:r>
        <w:t>Gip</w:t>
      </w:r>
      <w:proofErr w:type="spellEnd"/>
      <w:r>
        <w:t xml:space="preserve">-SZ/2 jelű ipari gazdasági építési övezetbe sorolt, melyet három oldalról közterület határol. A terület tulajdonosának fejlesztési elképzelései szerint elkészült új raktárcsarnok építési engedélyezési terve kapcsán, a felmerült beépíthetőségi előírások változtatása szükséges, mivel a telek megosztás utáni adottságai az előkertre vonatkozó előírásával nem egyeztethető. Mivel a teleket nyugati irányból határoló önkormányzati tulajdonú út telke jelenleg nincs használatban, ezért az előkert mélységének csökkentése ezen a szakaszon megoldható. Annak érdekében a helyi építési szabályzat mellékletét képező szabályozási terven építési hely kerül jelölésre felülírva ezzel a helyi építési szabályzat vonatkozó </w:t>
      </w:r>
      <w:proofErr w:type="gramStart"/>
      <w:r>
        <w:t>előírását</w:t>
      </w:r>
      <w:proofErr w:type="gramEnd"/>
      <w:r>
        <w:t xml:space="preserve"> hogy az elkészült tervnek megfelelő épület elhelyezhető legyen a telken. </w:t>
      </w:r>
    </w:p>
    <w:p w14:paraId="1CC63200" w14:textId="77777777" w:rsidR="001C6A2D" w:rsidRDefault="001C6A2D" w:rsidP="001C6A2D">
      <w:pPr>
        <w:pStyle w:val="Szvegtrzs"/>
      </w:pPr>
      <w:r>
        <w:t xml:space="preserve">A tervezési feladat egyeztetési folyamata történhet rövid eljárással a 419/2021. (VII. 15.) Korm. rendelet 69. § (1) bekezdése </w:t>
      </w:r>
      <w:proofErr w:type="gramStart"/>
      <w:r>
        <w:t>c)cc</w:t>
      </w:r>
      <w:proofErr w:type="gramEnd"/>
      <w:r>
        <w:t>) pontja alapján (építési hely, építési határvonal vagy építési vonal módosítása), ajánlatunk erre az eljárásra vonatkozik.</w:t>
      </w:r>
    </w:p>
    <w:p w14:paraId="7A78DEAC" w14:textId="77777777" w:rsidR="001C6A2D" w:rsidRDefault="001C6A2D" w:rsidP="001C6A2D">
      <w:pPr>
        <w:pStyle w:val="Szvegtrzs"/>
      </w:pPr>
      <w:r>
        <w:lastRenderedPageBreak/>
        <w:t>Az ajánlatban szereplő feladatoktól való eltérés vagy más egyeztetési eljárás esetén a határidő és a tervezési díj változik. Az ajánlat tartalmazza az egységes szerkezetű szabályozási terv elkészítését.</w:t>
      </w:r>
    </w:p>
    <w:p w14:paraId="0A0360ED" w14:textId="77777777" w:rsidR="001C6A2D" w:rsidRDefault="001C6A2D" w:rsidP="001C6A2D">
      <w:pPr>
        <w:pStyle w:val="Szvegtrzs"/>
      </w:pPr>
      <w:r>
        <w:t>A tervkészítés folyamán a tervező egy alkalommal vállalja a képviselő testület előtti tervismertetést, a tervegyeztetés folyamán segíti a Megrendelő szakmai munkáját, előkészíti a szükséges szakmai indoklást.</w:t>
      </w:r>
    </w:p>
    <w:p w14:paraId="3EAA2210" w14:textId="77777777" w:rsidR="001C6A2D" w:rsidRDefault="001C6A2D" w:rsidP="001C6A2D">
      <w:pPr>
        <w:pStyle w:val="Szvegtrzs"/>
      </w:pPr>
      <w:r>
        <w:t>Az egységes helyi építési szabályzat elkészítését az ajánlat nem tartalmazza.</w:t>
      </w:r>
    </w:p>
    <w:p w14:paraId="1FE9A1F9" w14:textId="77777777" w:rsidR="001C6A2D" w:rsidRDefault="001C6A2D" w:rsidP="001C6A2D">
      <w:pPr>
        <w:pStyle w:val="Szvegtrzs"/>
      </w:pPr>
      <w:r>
        <w:t>A MUNKA RÉSZTVEVŐI:</w:t>
      </w:r>
    </w:p>
    <w:p w14:paraId="60F77EFC" w14:textId="77777777" w:rsidR="001C6A2D" w:rsidRDefault="001C6A2D" w:rsidP="001C6A2D">
      <w:pPr>
        <w:pStyle w:val="Szvegtrzs"/>
      </w:pPr>
      <w:r>
        <w:t xml:space="preserve">A tervek komplex módon, az egyes szakági munkarészek (közlekedés, közmű, környezetvédelem, tájépítészet) szakértőinek közreműködésével team-munkában készülnek, biztosítva mind a megbízói, mind a hatósági </w:t>
      </w:r>
      <w:proofErr w:type="gramStart"/>
      <w:r>
        <w:t>igények</w:t>
      </w:r>
      <w:proofErr w:type="gramEnd"/>
      <w:r>
        <w:t xml:space="preserve"> illetve jogi követelmények kielégítését. </w:t>
      </w:r>
    </w:p>
    <w:p w14:paraId="11CF65DD" w14:textId="77777777" w:rsidR="001C6A2D" w:rsidRDefault="001C6A2D" w:rsidP="001C6A2D">
      <w:pPr>
        <w:pStyle w:val="Szvegtrzs"/>
      </w:pPr>
      <w:r>
        <w:t>A MUNKA MENETE:</w:t>
      </w:r>
    </w:p>
    <w:p w14:paraId="5C837A5E" w14:textId="77777777" w:rsidR="001C6A2D" w:rsidRDefault="001C6A2D" w:rsidP="001C6A2D">
      <w:pPr>
        <w:pStyle w:val="Szvegtrzs"/>
      </w:pPr>
      <w:r>
        <w:t xml:space="preserve">A munka tartalma és folyamata az Épített környezet alakításáról és védelméről szóló törvény (ÉTV) és annak végrehajtását szolgáló Országos településrendezési és építési követelményekről szóló (OTÉK) Korm. rendelet előírásainak figyelembevételével került összeállításra. </w:t>
      </w:r>
    </w:p>
    <w:p w14:paraId="3AFA52FF" w14:textId="77777777" w:rsidR="001C6A2D" w:rsidRDefault="001C6A2D" w:rsidP="001C6A2D">
      <w:pPr>
        <w:pStyle w:val="Szvegtrzs"/>
      </w:pPr>
      <w:r>
        <w:t>Mivel a hatályos településrendezési eszközök a településfejlesztési koncepcióról, az integrált településfejlesztési stratégiáról és a településrendezési eszközökről, valamint egyes településrendezési sajátos jogintézményekről szóló 314/2012. (XI. 8.) Korm. rendelet tartalmi követelményei alapján készültek, ezért jelen dokumentáció készítésénél a 314/2012. (XI. 8.) Korm. rendelet tartalmi követelményeit kell alapul venni. Felhívjuk a figyelmet arra, hogy mind a hatályos, mind a jelen módosítással létrejövő településrendezési tervek 2027. június 30.-ig módosíthatók, illetve alkalmazhatók.</w:t>
      </w:r>
    </w:p>
    <w:p w14:paraId="781E808E" w14:textId="5C3D0AB3" w:rsidR="00AA2330" w:rsidRDefault="001C6A2D" w:rsidP="001C6A2D">
      <w:pPr>
        <w:pStyle w:val="Szvegtrzs"/>
        <w:spacing w:line="240" w:lineRule="auto"/>
      </w:pPr>
      <w:r>
        <w:t>A terv egyeztetési eljárására a településtervek tartalmáról, elkészítésének és elfogadásának rendjéről, valamint egyes településrendezési sajátos jogintézményekről szóló 419/2021. (VII. 15.) Korm. rendelet eljárási szabályai vonatkoznak</w:t>
      </w:r>
      <w:r>
        <w:t>.</w:t>
      </w:r>
    </w:p>
    <w:p w14:paraId="4DEFF203" w14:textId="77777777" w:rsidR="001C6A2D" w:rsidRDefault="001C6A2D" w:rsidP="001C6A2D">
      <w:pPr>
        <w:pStyle w:val="Szvegtrzs"/>
        <w:spacing w:line="240" w:lineRule="auto"/>
      </w:pPr>
    </w:p>
    <w:p w14:paraId="4BB86D04" w14:textId="1E7EFBF9" w:rsidR="001C6A2D" w:rsidRDefault="001C6A2D" w:rsidP="001C6A2D">
      <w:pPr>
        <w:pStyle w:val="Szvegtrzs"/>
        <w:spacing w:line="240" w:lineRule="auto"/>
      </w:pPr>
      <w:r>
        <w:t xml:space="preserve">Előterjesztésemhez mellékelem a háromoldalú megállapodást szerződés tervezetét, amiben a költségviselő, a kérelmező, építtető </w:t>
      </w:r>
      <w:proofErr w:type="gramStart"/>
      <w:r>
        <w:t>Kft.</w:t>
      </w:r>
      <w:proofErr w:type="gramEnd"/>
      <w:r>
        <w:t xml:space="preserve"> </w:t>
      </w:r>
    </w:p>
    <w:p w14:paraId="633F3969" w14:textId="415DEC1F" w:rsidR="001C6A2D" w:rsidRDefault="001C6A2D" w:rsidP="001C6A2D">
      <w:pPr>
        <w:pStyle w:val="Szvegtrzs"/>
        <w:spacing w:line="240" w:lineRule="auto"/>
      </w:pPr>
      <w:r>
        <w:t>Kérem a Tisztelt Képviselő-testületet, hogy a szerződéstervezetet hagyja jóvá, és engedélyezze a kérelem szerinti HÉSZ módosítás elindítását.</w:t>
      </w:r>
    </w:p>
    <w:p w14:paraId="3CC28B32" w14:textId="0C749114" w:rsidR="00D900F1" w:rsidRDefault="00D900F1" w:rsidP="00DA0912">
      <w:pPr>
        <w:pStyle w:val="Szvegtrzs"/>
        <w:spacing w:before="159" w:after="159" w:line="240" w:lineRule="auto"/>
        <w:ind w:right="159"/>
        <w:jc w:val="both"/>
      </w:pPr>
    </w:p>
    <w:sectPr w:rsidR="00D900F1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6EEA7" w14:textId="77777777" w:rsidR="00790540" w:rsidRDefault="00790540">
      <w:r>
        <w:separator/>
      </w:r>
    </w:p>
  </w:endnote>
  <w:endnote w:type="continuationSeparator" w:id="0">
    <w:p w14:paraId="63CACA1F" w14:textId="77777777" w:rsidR="00790540" w:rsidRDefault="00790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8BB2B" w14:textId="77777777" w:rsidR="00D900F1" w:rsidRDefault="0046438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98E7E" w14:textId="77777777" w:rsidR="00790540" w:rsidRDefault="00790540">
      <w:r>
        <w:separator/>
      </w:r>
    </w:p>
  </w:footnote>
  <w:footnote w:type="continuationSeparator" w:id="0">
    <w:p w14:paraId="4635A26B" w14:textId="77777777" w:rsidR="00790540" w:rsidRDefault="007905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B4F9F"/>
    <w:multiLevelType w:val="multilevel"/>
    <w:tmpl w:val="ACC240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1" w15:restartNumberingAfterBreak="0">
    <w:nsid w:val="15AC12F6"/>
    <w:multiLevelType w:val="multilevel"/>
    <w:tmpl w:val="16BC88A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AA07ACE"/>
    <w:multiLevelType w:val="hybridMultilevel"/>
    <w:tmpl w:val="2FBCABA8"/>
    <w:lvl w:ilvl="0" w:tplc="7500F6DE">
      <w:start w:val="3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9274675"/>
    <w:multiLevelType w:val="hybridMultilevel"/>
    <w:tmpl w:val="ADEA8C36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792874B4">
      <w:start w:val="1"/>
      <w:numFmt w:val="bullet"/>
      <w:lvlText w:val="-"/>
      <w:lvlJc w:val="left"/>
      <w:pPr>
        <w:ind w:left="3060" w:hanging="360"/>
      </w:pPr>
      <w:rPr>
        <w:rFonts w:ascii="Arial Narrow" w:eastAsia="Times New Roman" w:hAnsi="Arial Narrow" w:cs="Arial Narrow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7E7070D5"/>
    <w:multiLevelType w:val="singleLevel"/>
    <w:tmpl w:val="B8EA6D1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num w:numId="1" w16cid:durableId="356587940">
    <w:abstractNumId w:val="1"/>
  </w:num>
  <w:num w:numId="2" w16cid:durableId="1052849384">
    <w:abstractNumId w:val="4"/>
  </w:num>
  <w:num w:numId="3" w16cid:durableId="1832985264">
    <w:abstractNumId w:val="2"/>
  </w:num>
  <w:num w:numId="4" w16cid:durableId="203103671">
    <w:abstractNumId w:val="3"/>
  </w:num>
  <w:num w:numId="5" w16cid:durableId="1663779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0F1"/>
    <w:rsid w:val="00067BB0"/>
    <w:rsid w:val="00107339"/>
    <w:rsid w:val="001A2C28"/>
    <w:rsid w:val="001C6A2D"/>
    <w:rsid w:val="00345597"/>
    <w:rsid w:val="003507EF"/>
    <w:rsid w:val="003A3722"/>
    <w:rsid w:val="00464382"/>
    <w:rsid w:val="0069226D"/>
    <w:rsid w:val="007617CC"/>
    <w:rsid w:val="00780AC2"/>
    <w:rsid w:val="00790540"/>
    <w:rsid w:val="00924366"/>
    <w:rsid w:val="009B5805"/>
    <w:rsid w:val="00A760E9"/>
    <w:rsid w:val="00AA2330"/>
    <w:rsid w:val="00B0457B"/>
    <w:rsid w:val="00B17F18"/>
    <w:rsid w:val="00BC5E10"/>
    <w:rsid w:val="00D00C29"/>
    <w:rsid w:val="00D900F1"/>
    <w:rsid w:val="00DA0912"/>
    <w:rsid w:val="00E24E8B"/>
    <w:rsid w:val="00EA2154"/>
    <w:rsid w:val="00F5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FCCA4"/>
  <w15:docId w15:val="{0BFF343B-053F-43B5-92CE-08BB8DA82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9B5805"/>
    <w:rPr>
      <w:rFonts w:ascii="Times New Roman" w:hAnsi="Times New Roman"/>
      <w:lang w:val="hu-HU"/>
    </w:rPr>
  </w:style>
  <w:style w:type="paragraph" w:styleId="Lbjegyzetszveg">
    <w:name w:val="footnote text"/>
    <w:basedOn w:val="Norml"/>
    <w:link w:val="LbjegyzetszvegChar"/>
    <w:rsid w:val="0069226D"/>
    <w:pPr>
      <w:suppressAutoHyphens w:val="0"/>
    </w:pPr>
    <w:rPr>
      <w:rFonts w:eastAsia="Times New Roman" w:cs="Times New Roman"/>
      <w:kern w:val="0"/>
      <w:sz w:val="20"/>
      <w:szCs w:val="20"/>
      <w:lang w:val="x-none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69226D"/>
    <w:rPr>
      <w:rFonts w:ascii="Times New Roman" w:eastAsia="Times New Roman" w:hAnsi="Times New Roman" w:cs="Times New Roman"/>
      <w:kern w:val="0"/>
      <w:sz w:val="20"/>
      <w:szCs w:val="20"/>
      <w:lang w:val="x-none" w:eastAsia="x-none" w:bidi="ar-SA"/>
    </w:rPr>
  </w:style>
  <w:style w:type="character" w:styleId="Lbjegyzet-hivatkozs">
    <w:name w:val="footnote reference"/>
    <w:rsid w:val="0069226D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69226D"/>
    <w:pPr>
      <w:ind w:left="720"/>
      <w:contextualSpacing/>
    </w:pPr>
    <w:rPr>
      <w:rFonts w:cs="Mangal"/>
      <w:szCs w:val="21"/>
    </w:rPr>
  </w:style>
  <w:style w:type="paragraph" w:styleId="NormlWeb">
    <w:name w:val="Normal (Web)"/>
    <w:aliases w:val="Char1"/>
    <w:basedOn w:val="Norml"/>
    <w:uiPriority w:val="99"/>
    <w:rsid w:val="00067BB0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  <w:style w:type="paragraph" w:customStyle="1" w:styleId="western">
    <w:name w:val="western"/>
    <w:basedOn w:val="Norml"/>
    <w:rsid w:val="00067BB0"/>
    <w:pPr>
      <w:suppressAutoHyphens w:val="0"/>
      <w:spacing w:before="100" w:beforeAutospacing="1"/>
      <w:jc w:val="center"/>
    </w:pPr>
    <w:rPr>
      <w:rFonts w:ascii="Arial Unicode MS" w:eastAsia="Arial Unicode MS" w:hAnsi="Arial Unicode MS" w:cs="Arial Unicode MS"/>
      <w:kern w:val="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Göndörné Frajka</dc:creator>
  <dc:description/>
  <cp:lastModifiedBy>Jegyzo</cp:lastModifiedBy>
  <cp:revision>2</cp:revision>
  <cp:lastPrinted>2026-02-10T14:26:00Z</cp:lastPrinted>
  <dcterms:created xsi:type="dcterms:W3CDTF">2026-02-10T14:26:00Z</dcterms:created>
  <dcterms:modified xsi:type="dcterms:W3CDTF">2026-02-10T14:26:00Z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